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both"/>
      </w:pPr>
    </w:p>
    <w:p>
      <w:pPr>
        <w:pStyle w:val="6"/>
        <w:spacing w:before="0" w:beforeAutospacing="0" w:after="0" w:afterAutospacing="0" w:line="400" w:lineRule="exact"/>
        <w:jc w:val="center"/>
        <w:rPr>
          <w:rFonts w:hint="eastAsia"/>
        </w:rPr>
      </w:pPr>
      <w:r>
        <w:rPr>
          <w:rFonts w:hint="eastAsia"/>
        </w:rPr>
        <w:t>二附中校字(201</w:t>
      </w:r>
      <w:r>
        <w:rPr>
          <w:rFonts w:hint="eastAsia"/>
          <w:lang w:val="en-US" w:eastAsia="zh-CN"/>
        </w:rPr>
        <w:t>6</w:t>
      </w:r>
      <w:r>
        <w:t>)</w:t>
      </w:r>
      <w:r>
        <w:rPr>
          <w:rFonts w:hint="eastAsia"/>
          <w:lang w:val="en-US" w:eastAsia="zh-CN"/>
        </w:rPr>
        <w:t>15</w:t>
      </w:r>
      <w:r>
        <w:rPr>
          <w:rFonts w:hint="eastAsia"/>
        </w:rPr>
        <w:t>号</w:t>
      </w:r>
    </w:p>
    <w:p>
      <w:pPr>
        <w:pStyle w:val="6"/>
        <w:spacing w:before="0" w:beforeAutospacing="0" w:after="0" w:afterAutospacing="0" w:line="400" w:lineRule="exact"/>
        <w:rPr>
          <w:rFonts w:hint="eastAsia"/>
          <w:b/>
          <w:sz w:val="28"/>
          <w:szCs w:val="28"/>
        </w:rPr>
      </w:pPr>
    </w:p>
    <w:p>
      <w:pPr>
        <w:pStyle w:val="6"/>
        <w:spacing w:before="0" w:beforeAutospacing="0" w:after="0" w:afterAutospacing="0" w:line="400" w:lineRule="exact"/>
        <w:jc w:val="center"/>
        <w:rPr>
          <w:rFonts w:hint="eastAsia"/>
          <w:b/>
          <w:sz w:val="28"/>
          <w:szCs w:val="28"/>
        </w:rPr>
      </w:pPr>
    </w:p>
    <w:p>
      <w:pPr>
        <w:pStyle w:val="6"/>
        <w:spacing w:before="0" w:beforeAutospacing="0" w:after="0" w:afterAutospacing="0" w:line="400" w:lineRule="exact"/>
        <w:jc w:val="center"/>
        <w:rPr>
          <w:rFonts w:hint="eastAsia"/>
          <w:b/>
          <w:sz w:val="28"/>
          <w:szCs w:val="28"/>
        </w:rPr>
      </w:pPr>
      <w:r>
        <w:rPr>
          <w:rFonts w:hint="eastAsia"/>
          <w:b/>
          <w:sz w:val="28"/>
          <w:szCs w:val="28"/>
        </w:rPr>
        <w:t>201</w:t>
      </w:r>
      <w:r>
        <w:rPr>
          <w:rFonts w:hint="eastAsia"/>
          <w:b/>
          <w:sz w:val="28"/>
          <w:szCs w:val="28"/>
          <w:lang w:val="en-US" w:eastAsia="zh-CN"/>
        </w:rPr>
        <w:t>6</w:t>
      </w:r>
      <w:r>
        <w:rPr>
          <w:rFonts w:hint="eastAsia"/>
          <w:b/>
          <w:sz w:val="28"/>
          <w:szCs w:val="28"/>
        </w:rPr>
        <w:t>年高级、一级教师职务</w:t>
      </w:r>
      <w:r>
        <w:rPr>
          <w:rFonts w:hint="eastAsia"/>
          <w:b/>
          <w:sz w:val="28"/>
          <w:szCs w:val="28"/>
          <w:lang w:eastAsia="zh-CN"/>
        </w:rPr>
        <w:t>评审与竞</w:t>
      </w:r>
      <w:r>
        <w:rPr>
          <w:rFonts w:hint="eastAsia"/>
          <w:b/>
          <w:sz w:val="28"/>
          <w:szCs w:val="28"/>
        </w:rPr>
        <w:t>聘工作方案</w:t>
      </w:r>
    </w:p>
    <w:p>
      <w:pPr>
        <w:pStyle w:val="6"/>
        <w:spacing w:before="0" w:beforeAutospacing="0" w:after="0" w:afterAutospacing="0" w:line="400" w:lineRule="exact"/>
        <w:jc w:val="center"/>
        <w:rPr>
          <w:rFonts w:hint="eastAsia"/>
          <w:b/>
          <w:sz w:val="28"/>
          <w:szCs w:val="28"/>
          <w:lang w:val="en-US" w:eastAsia="zh-CN"/>
        </w:rPr>
      </w:pPr>
    </w:p>
    <w:p>
      <w:pPr>
        <w:pStyle w:val="6"/>
        <w:spacing w:before="0" w:beforeAutospacing="0" w:after="0" w:afterAutospacing="0" w:line="420" w:lineRule="exact"/>
        <w:ind w:firstLine="480" w:firstLineChars="200"/>
        <w:jc w:val="both"/>
        <w:rPr>
          <w:rFonts w:hint="eastAsia"/>
        </w:rPr>
      </w:pPr>
      <w:r>
        <w:rPr>
          <w:rFonts w:hint="eastAsia"/>
          <w:lang w:val="en-US" w:eastAsia="zh-CN"/>
        </w:rPr>
        <w:t>根据福州市教育局、市人力资源与社会保障局</w:t>
      </w:r>
      <w:r>
        <w:rPr>
          <w:rFonts w:hint="eastAsia"/>
        </w:rPr>
        <w:t>《福建省教育厅、福建省人力资源和社会保障厅关于做好2016年中小学教师职称评审工作的通知》（榕教人〔201</w:t>
      </w:r>
      <w:r>
        <w:rPr>
          <w:rFonts w:hint="eastAsia"/>
          <w:lang w:val="en-US" w:eastAsia="zh-CN"/>
        </w:rPr>
        <w:t>6</w:t>
      </w:r>
      <w:r>
        <w:rPr>
          <w:rFonts w:hint="eastAsia"/>
        </w:rPr>
        <w:t>〕</w:t>
      </w:r>
      <w:r>
        <w:rPr>
          <w:rFonts w:hint="eastAsia"/>
          <w:lang w:val="en-US" w:eastAsia="zh-CN"/>
        </w:rPr>
        <w:t>64</w:t>
      </w:r>
      <w:r>
        <w:rPr>
          <w:rFonts w:hint="eastAsia"/>
        </w:rPr>
        <w:t>号）、《&lt;福州市马尾区教师申报晋升职务推荐和岗位聘任考评办法（试行）〉的通知》（马教人〔2013〕20号）等文件规定和</w:t>
      </w:r>
      <w:r>
        <w:rPr>
          <w:rFonts w:hint="eastAsia"/>
        </w:rPr>
        <w:t>马尾区教育局职称会议精神，结合我校实际情况，特制定如下工作方案。</w:t>
      </w:r>
    </w:p>
    <w:p>
      <w:pPr>
        <w:pStyle w:val="6"/>
        <w:spacing w:before="0" w:beforeAutospacing="0" w:after="0" w:afterAutospacing="0" w:line="420" w:lineRule="exact"/>
        <w:ind w:firstLine="480" w:firstLineChars="200"/>
        <w:jc w:val="both"/>
        <w:rPr>
          <w:rFonts w:hint="eastAsia"/>
        </w:rPr>
      </w:pPr>
      <w:r>
        <w:rPr>
          <w:rFonts w:hint="eastAsia"/>
        </w:rPr>
        <w:t>一、</w:t>
      </w:r>
      <w:r>
        <w:rPr>
          <w:rFonts w:hint="eastAsia"/>
          <w:lang w:eastAsia="zh-CN"/>
        </w:rPr>
        <w:t>评</w:t>
      </w:r>
      <w:r>
        <w:rPr>
          <w:rFonts w:hint="eastAsia"/>
        </w:rPr>
        <w:t>聘工作实行“六公开”、“一监督”：公开政策条件、公开岗位职数、公开竞聘办法、公开业绩结果、公开考核结果、公</w:t>
      </w:r>
      <w:bookmarkStart w:id="0" w:name="_GoBack"/>
      <w:bookmarkEnd w:id="0"/>
      <w:r>
        <w:rPr>
          <w:rFonts w:hint="eastAsia"/>
        </w:rPr>
        <w:t>开评议推荐名单，接受群众监督。</w:t>
      </w:r>
    </w:p>
    <w:p>
      <w:pPr>
        <w:pStyle w:val="6"/>
        <w:spacing w:before="0" w:beforeAutospacing="0" w:after="0" w:afterAutospacing="0" w:line="420" w:lineRule="exact"/>
        <w:ind w:firstLine="480" w:firstLineChars="200"/>
        <w:jc w:val="both"/>
        <w:rPr>
          <w:rFonts w:hint="eastAsia"/>
        </w:rPr>
      </w:pPr>
      <w:r>
        <w:rPr>
          <w:rFonts w:hint="eastAsia"/>
        </w:rPr>
        <w:t>二、</w:t>
      </w:r>
      <w:r>
        <w:rPr>
          <w:rFonts w:hint="eastAsia"/>
          <w:lang w:eastAsia="zh-CN"/>
        </w:rPr>
        <w:t>评</w:t>
      </w:r>
      <w:r>
        <w:rPr>
          <w:rFonts w:hint="eastAsia"/>
        </w:rPr>
        <w:t>聘中、高级</w:t>
      </w:r>
      <w:r>
        <w:t>职务</w:t>
      </w:r>
      <w:r>
        <w:rPr>
          <w:rFonts w:hint="eastAsia"/>
        </w:rPr>
        <w:t>基本条件</w:t>
      </w:r>
      <w:r>
        <w:t>：</w:t>
      </w:r>
    </w:p>
    <w:p>
      <w:pPr>
        <w:pStyle w:val="6"/>
        <w:spacing w:before="0" w:beforeAutospacing="0" w:after="0" w:afterAutospacing="0" w:line="420" w:lineRule="exact"/>
        <w:ind w:firstLine="480" w:firstLineChars="200"/>
        <w:jc w:val="both"/>
        <w:rPr>
          <w:rFonts w:hint="eastAsia"/>
        </w:rPr>
      </w:pPr>
      <w:r>
        <w:rPr>
          <w:rFonts w:hint="eastAsia"/>
        </w:rPr>
        <w:t>1.良好的师德师风，未受违纪违章处分。任现职以来年度考核均“合格”。</w:t>
      </w:r>
    </w:p>
    <w:p>
      <w:pPr>
        <w:pStyle w:val="6"/>
        <w:spacing w:before="0" w:beforeAutospacing="0" w:after="0" w:afterAutospacing="0" w:line="420" w:lineRule="exact"/>
        <w:ind w:firstLine="480" w:firstLineChars="200"/>
        <w:jc w:val="both"/>
        <w:rPr>
          <w:rFonts w:hint="eastAsia"/>
        </w:rPr>
      </w:pPr>
      <w:r>
        <w:rPr>
          <w:rFonts w:hint="eastAsia"/>
        </w:rPr>
        <w:t>2.必须具备相应的教师资格。</w:t>
      </w:r>
    </w:p>
    <w:p>
      <w:pPr>
        <w:pStyle w:val="6"/>
        <w:spacing w:before="0" w:beforeAutospacing="0" w:after="0" w:afterAutospacing="0" w:line="420" w:lineRule="exact"/>
        <w:ind w:firstLine="480" w:firstLineChars="200"/>
        <w:jc w:val="both"/>
        <w:rPr>
          <w:rFonts w:hint="eastAsia"/>
        </w:rPr>
      </w:pPr>
      <w:r>
        <w:rPr>
          <w:rFonts w:hint="eastAsia"/>
        </w:rPr>
        <w:t>3.</w:t>
      </w:r>
      <w:r>
        <w:t>必须具备相应的专业技术职务任职资格</w:t>
      </w:r>
      <w:r>
        <w:rPr>
          <w:rFonts w:hint="eastAsia"/>
        </w:rPr>
        <w:t>，并能承担相应岗位职责。</w:t>
      </w:r>
    </w:p>
    <w:p>
      <w:pPr>
        <w:pStyle w:val="6"/>
        <w:spacing w:before="0" w:beforeAutospacing="0" w:after="0" w:afterAutospacing="0" w:line="420" w:lineRule="exact"/>
        <w:ind w:firstLine="480" w:firstLineChars="200"/>
        <w:jc w:val="both"/>
        <w:rPr>
          <w:rFonts w:hint="eastAsia"/>
        </w:rPr>
      </w:pPr>
      <w:r>
        <w:rPr>
          <w:rFonts w:hint="eastAsia"/>
        </w:rPr>
        <w:t>4. 50岁以下的要取得全国专业技术人员计算机应用能力考试合格证（通过两个模块）。</w:t>
      </w:r>
    </w:p>
    <w:p>
      <w:pPr>
        <w:pStyle w:val="6"/>
        <w:spacing w:before="0" w:beforeAutospacing="0" w:after="0" w:afterAutospacing="0" w:line="420" w:lineRule="exact"/>
        <w:ind w:firstLine="480" w:firstLineChars="200"/>
        <w:jc w:val="both"/>
        <w:rPr>
          <w:rFonts w:hint="eastAsia"/>
        </w:rPr>
      </w:pPr>
      <w:r>
        <w:rPr>
          <w:rFonts w:hint="eastAsia"/>
        </w:rPr>
        <w:t>5.农村学校任（支）教或薄弱学校任教经历：农村学校任（支）教</w:t>
      </w:r>
      <w:r>
        <w:t>1</w:t>
      </w:r>
      <w:r>
        <w:rPr>
          <w:rFonts w:hint="eastAsia"/>
        </w:rPr>
        <w:t>年或薄弱学校任教</w:t>
      </w:r>
      <w:r>
        <w:t>3</w:t>
      </w:r>
      <w:r>
        <w:rPr>
          <w:rFonts w:hint="eastAsia"/>
        </w:rPr>
        <w:t>年以上的经历，其中，义务教育学校40周岁以下（含40周岁）教师评聘高级教师职务应有农村学校2年以上任（支）教经历。</w:t>
      </w:r>
    </w:p>
    <w:p>
      <w:pPr>
        <w:pStyle w:val="6"/>
        <w:spacing w:before="0" w:beforeAutospacing="0" w:after="0" w:afterAutospacing="0" w:line="420" w:lineRule="exact"/>
        <w:ind w:firstLine="480" w:firstLineChars="200"/>
        <w:jc w:val="both"/>
        <w:rPr>
          <w:rFonts w:hint="eastAsia"/>
        </w:rPr>
      </w:pPr>
      <w:r>
        <w:rPr>
          <w:rFonts w:hint="eastAsia"/>
        </w:rPr>
        <w:t>6.按规定完成继续教育所规定的学时。</w:t>
      </w:r>
    </w:p>
    <w:p>
      <w:pPr>
        <w:pStyle w:val="6"/>
        <w:spacing w:before="0" w:beforeAutospacing="0" w:after="0" w:afterAutospacing="0" w:line="420" w:lineRule="exact"/>
        <w:ind w:firstLine="480" w:firstLineChars="200"/>
        <w:jc w:val="both"/>
        <w:rPr>
          <w:rFonts w:hint="eastAsia"/>
        </w:rPr>
      </w:pPr>
      <w:r>
        <w:rPr>
          <w:rFonts w:hint="eastAsia"/>
        </w:rPr>
        <w:t>三</w:t>
      </w:r>
      <w:r>
        <w:t>、</w:t>
      </w:r>
      <w:r>
        <w:rPr>
          <w:rFonts w:hint="eastAsia"/>
          <w:lang w:eastAsia="zh-CN"/>
        </w:rPr>
        <w:t>评</w:t>
      </w:r>
      <w:r>
        <w:rPr>
          <w:rFonts w:hint="eastAsia"/>
        </w:rPr>
        <w:t>聘工作时间安排。</w:t>
      </w:r>
    </w:p>
    <w:p>
      <w:pPr>
        <w:pStyle w:val="6"/>
        <w:spacing w:before="0" w:beforeAutospacing="0" w:after="0" w:afterAutospacing="0" w:line="420" w:lineRule="exact"/>
        <w:ind w:firstLine="480" w:firstLineChars="200"/>
        <w:jc w:val="both"/>
        <w:rPr>
          <w:rFonts w:hint="eastAsia"/>
        </w:rPr>
      </w:pPr>
      <w:r>
        <w:rPr>
          <w:rFonts w:hint="eastAsia"/>
        </w:rPr>
        <w:t>1.</w:t>
      </w:r>
      <w:r>
        <w:rPr>
          <w:rFonts w:hint="eastAsia"/>
          <w:lang w:val="en-US" w:eastAsia="zh-CN"/>
        </w:rPr>
        <w:t>9</w:t>
      </w:r>
      <w:r>
        <w:rPr>
          <w:rFonts w:hint="eastAsia"/>
        </w:rPr>
        <w:t>月</w:t>
      </w:r>
      <w:r>
        <w:rPr>
          <w:rFonts w:hint="eastAsia"/>
          <w:lang w:val="en-US" w:eastAsia="zh-CN"/>
        </w:rPr>
        <w:t>5</w:t>
      </w:r>
      <w:r>
        <w:rPr>
          <w:rFonts w:hint="eastAsia"/>
        </w:rPr>
        <w:t>日—</w:t>
      </w:r>
      <w:r>
        <w:rPr>
          <w:rFonts w:hint="eastAsia"/>
          <w:lang w:val="en-US" w:eastAsia="zh-CN"/>
        </w:rPr>
        <w:t>6</w:t>
      </w:r>
      <w:r>
        <w:rPr>
          <w:rFonts w:hint="eastAsia"/>
        </w:rPr>
        <w:t>日公示评聘条件政策、岗位职数、</w:t>
      </w:r>
      <w:r>
        <w:rPr>
          <w:rFonts w:hint="eastAsia"/>
          <w:lang w:eastAsia="zh-CN"/>
        </w:rPr>
        <w:t>评</w:t>
      </w:r>
      <w:r>
        <w:rPr>
          <w:rFonts w:hint="eastAsia"/>
        </w:rPr>
        <w:t>聘工作方案等，竞聘一级、</w:t>
      </w:r>
      <w:r>
        <w:rPr>
          <w:rFonts w:hint="eastAsia"/>
          <w:lang w:eastAsia="zh-CN"/>
        </w:rPr>
        <w:t>评审</w:t>
      </w:r>
      <w:r>
        <w:rPr>
          <w:rFonts w:hint="eastAsia"/>
        </w:rPr>
        <w:t>高级教师报名。</w:t>
      </w:r>
    </w:p>
    <w:p>
      <w:pPr>
        <w:pStyle w:val="6"/>
        <w:spacing w:before="0" w:beforeAutospacing="0" w:after="0" w:afterAutospacing="0" w:line="420" w:lineRule="exact"/>
        <w:ind w:firstLine="480" w:firstLineChars="200"/>
        <w:jc w:val="both"/>
        <w:rPr>
          <w:rFonts w:hint="eastAsia"/>
        </w:rPr>
      </w:pPr>
      <w:r>
        <w:rPr>
          <w:rFonts w:hint="eastAsia"/>
        </w:rPr>
        <w:t>2.截止</w:t>
      </w:r>
      <w:r>
        <w:rPr>
          <w:rFonts w:hint="eastAsia"/>
          <w:lang w:val="en-US" w:eastAsia="zh-CN"/>
        </w:rPr>
        <w:t>9</w:t>
      </w:r>
      <w:r>
        <w:rPr>
          <w:rFonts w:hint="eastAsia"/>
        </w:rPr>
        <w:t>月</w:t>
      </w:r>
      <w:r>
        <w:rPr>
          <w:rFonts w:hint="eastAsia"/>
          <w:lang w:val="en-US" w:eastAsia="zh-CN"/>
        </w:rPr>
        <w:t>8</w:t>
      </w:r>
      <w:r>
        <w:rPr>
          <w:rFonts w:hint="eastAsia"/>
        </w:rPr>
        <w:t>日，竞聘</w:t>
      </w:r>
      <w:r>
        <w:rPr>
          <w:rFonts w:hint="eastAsia"/>
          <w:lang w:eastAsia="zh-CN"/>
        </w:rPr>
        <w:t>一级</w:t>
      </w:r>
      <w:r>
        <w:rPr>
          <w:rFonts w:hint="eastAsia"/>
        </w:rPr>
        <w:t>人员上交相关材料（第二点中2—6项），</w:t>
      </w:r>
      <w:r>
        <w:rPr>
          <w:rFonts w:hint="eastAsia"/>
          <w:lang w:eastAsia="zh-CN"/>
        </w:rPr>
        <w:t>评审高级的教师需按高级教师评审要求提供完整材料（见附件），职称审核小组</w:t>
      </w:r>
      <w:r>
        <w:rPr>
          <w:rFonts w:hint="eastAsia"/>
        </w:rPr>
        <w:t>审核</w:t>
      </w:r>
      <w:r>
        <w:rPr>
          <w:rFonts w:hint="eastAsia"/>
          <w:lang w:eastAsia="zh-CN"/>
        </w:rPr>
        <w:t>评</w:t>
      </w:r>
      <w:r>
        <w:rPr>
          <w:rFonts w:hint="eastAsia"/>
        </w:rPr>
        <w:t>聘人员上交相关材料。</w:t>
      </w:r>
      <w:r>
        <w:rPr>
          <w:rFonts w:hint="eastAsia"/>
          <w:lang w:val="en-US" w:eastAsia="zh-CN"/>
        </w:rPr>
        <w:t>9月8日教师节表彰大会上</w:t>
      </w:r>
      <w:r>
        <w:rPr>
          <w:rFonts w:hint="eastAsia"/>
        </w:rPr>
        <w:t>审议通过课堂教学考核小组、资格审核小组、统分量化工作小组、中</w:t>
      </w:r>
      <w:r>
        <w:t>高级职称</w:t>
      </w:r>
      <w:r>
        <w:rPr>
          <w:rFonts w:hint="eastAsia"/>
        </w:rPr>
        <w:t>评聘推荐委员会名单。</w:t>
      </w:r>
    </w:p>
    <w:p>
      <w:pPr>
        <w:pStyle w:val="6"/>
        <w:spacing w:before="0" w:beforeAutospacing="0" w:after="0" w:afterAutospacing="0" w:line="420" w:lineRule="exact"/>
        <w:ind w:firstLine="480" w:firstLineChars="200"/>
        <w:jc w:val="both"/>
        <w:rPr>
          <w:rFonts w:hint="eastAsia"/>
        </w:rPr>
      </w:pPr>
      <w:r>
        <w:rPr>
          <w:rFonts w:hint="eastAsia"/>
        </w:rPr>
        <w:t>3.</w:t>
      </w:r>
      <w:r>
        <w:rPr>
          <w:rFonts w:hint="eastAsia"/>
          <w:lang w:val="en-US" w:eastAsia="zh-CN"/>
        </w:rPr>
        <w:t>9</w:t>
      </w:r>
      <w:r>
        <w:rPr>
          <w:rFonts w:hint="eastAsia"/>
        </w:rPr>
        <w:t>月8日晚上</w:t>
      </w:r>
      <w:r>
        <w:rPr>
          <w:rFonts w:hint="eastAsia"/>
          <w:lang w:val="en-US" w:eastAsia="zh-CN"/>
        </w:rPr>
        <w:t>8</w:t>
      </w:r>
      <w:r>
        <w:rPr>
          <w:rFonts w:hint="eastAsia"/>
        </w:rPr>
        <w:t>：00召开职称领导小组会议，听取审核组汇报。</w:t>
      </w:r>
    </w:p>
    <w:p>
      <w:pPr>
        <w:pStyle w:val="6"/>
        <w:spacing w:before="0" w:beforeAutospacing="0" w:after="0" w:afterAutospacing="0" w:line="420" w:lineRule="exact"/>
        <w:jc w:val="both"/>
        <w:rPr>
          <w:rFonts w:hint="eastAsia"/>
        </w:rPr>
      </w:pPr>
      <w:r>
        <w:rPr>
          <w:rFonts w:hint="eastAsia"/>
          <w:lang w:val="en-US" w:eastAsia="zh-CN"/>
        </w:rPr>
        <w:t xml:space="preserve">    4</w:t>
      </w:r>
      <w:r>
        <w:rPr>
          <w:rFonts w:hint="eastAsia"/>
        </w:rPr>
        <w:t>.</w:t>
      </w:r>
      <w:r>
        <w:rPr>
          <w:rFonts w:hint="eastAsia"/>
          <w:lang w:val="en-US" w:eastAsia="zh-CN"/>
        </w:rPr>
        <w:t>9</w:t>
      </w:r>
      <w:r>
        <w:rPr>
          <w:rFonts w:hint="eastAsia"/>
        </w:rPr>
        <w:t>月</w:t>
      </w:r>
      <w:r>
        <w:rPr>
          <w:rFonts w:hint="eastAsia"/>
          <w:lang w:val="en-US" w:eastAsia="zh-CN"/>
        </w:rPr>
        <w:t>9</w:t>
      </w:r>
      <w:r>
        <w:rPr>
          <w:rFonts w:hint="eastAsia"/>
        </w:rPr>
        <w:t>日，公示审核合格人员名单；</w:t>
      </w:r>
      <w:r>
        <w:rPr>
          <w:rFonts w:hint="eastAsia"/>
          <w:lang w:val="en-US" w:eastAsia="zh-CN"/>
        </w:rPr>
        <w:t>9</w:t>
      </w:r>
      <w:r>
        <w:rPr>
          <w:rFonts w:hint="eastAsia"/>
        </w:rPr>
        <w:t>月</w:t>
      </w:r>
      <w:r>
        <w:rPr>
          <w:rFonts w:hint="eastAsia"/>
          <w:lang w:val="en-US" w:eastAsia="zh-CN"/>
        </w:rPr>
        <w:t>10</w:t>
      </w:r>
      <w:r>
        <w:rPr>
          <w:rFonts w:hint="eastAsia"/>
        </w:rPr>
        <w:t>日上午8点30分审核合格人员</w:t>
      </w:r>
      <w:r>
        <w:rPr>
          <w:rFonts w:hint="eastAsia"/>
          <w:lang w:eastAsia="zh-CN"/>
        </w:rPr>
        <w:t>参加</w:t>
      </w:r>
      <w:r>
        <w:rPr>
          <w:rFonts w:hint="eastAsia"/>
        </w:rPr>
        <w:t>课堂教学考核。上午8点在初中楼一层报告厅审核合格人员抽签决定上考核课（片段教学）顺序。</w:t>
      </w:r>
    </w:p>
    <w:p>
      <w:pPr>
        <w:pStyle w:val="6"/>
        <w:spacing w:before="0" w:beforeAutospacing="0" w:after="0" w:afterAutospacing="0" w:line="420" w:lineRule="exact"/>
        <w:ind w:firstLine="480" w:firstLineChars="200"/>
        <w:jc w:val="both"/>
        <w:rPr>
          <w:rFonts w:hint="eastAsia"/>
        </w:rPr>
      </w:pPr>
      <w:r>
        <w:rPr>
          <w:rFonts w:hint="eastAsia"/>
          <w:lang w:val="en-US" w:eastAsia="zh-CN"/>
        </w:rPr>
        <w:t>5.9月14日</w:t>
      </w:r>
      <w:r>
        <w:rPr>
          <w:rFonts w:hint="eastAsia"/>
        </w:rPr>
        <w:t>下午4点30分召开教职工大会，竞聘</w:t>
      </w:r>
      <w:r>
        <w:rPr>
          <w:rFonts w:hint="eastAsia"/>
          <w:lang w:eastAsia="zh-CN"/>
        </w:rPr>
        <w:t>一级</w:t>
      </w:r>
      <w:r>
        <w:rPr>
          <w:rFonts w:hint="eastAsia"/>
        </w:rPr>
        <w:t>人员及高级参评人员述职，并接受全体教职工民主评议；</w:t>
      </w:r>
    </w:p>
    <w:p>
      <w:pPr>
        <w:pStyle w:val="6"/>
        <w:spacing w:before="0" w:beforeAutospacing="0" w:after="0" w:afterAutospacing="0" w:line="420" w:lineRule="exact"/>
        <w:ind w:firstLine="480" w:firstLineChars="200"/>
        <w:jc w:val="both"/>
        <w:rPr>
          <w:rFonts w:hint="eastAsia"/>
        </w:rPr>
      </w:pPr>
      <w:r>
        <w:rPr>
          <w:rFonts w:hint="eastAsia"/>
          <w:lang w:val="en-US" w:eastAsia="zh-CN"/>
        </w:rPr>
        <w:t>6</w:t>
      </w:r>
      <w:r>
        <w:rPr>
          <w:rFonts w:hint="eastAsia"/>
        </w:rPr>
        <w:t xml:space="preserve">. </w:t>
      </w:r>
      <w:r>
        <w:rPr>
          <w:rFonts w:hint="eastAsia"/>
          <w:lang w:val="en-US" w:eastAsia="zh-CN"/>
        </w:rPr>
        <w:t>9</w:t>
      </w:r>
      <w:r>
        <w:rPr>
          <w:rFonts w:hint="eastAsia"/>
        </w:rPr>
        <w:t>月</w:t>
      </w:r>
      <w:r>
        <w:rPr>
          <w:rFonts w:hint="eastAsia"/>
          <w:lang w:val="en-US" w:eastAsia="zh-CN"/>
        </w:rPr>
        <w:t>14</w:t>
      </w:r>
      <w:r>
        <w:rPr>
          <w:rFonts w:hint="eastAsia"/>
        </w:rPr>
        <w:t>日晚</w:t>
      </w:r>
      <w:r>
        <w:rPr>
          <w:rFonts w:hint="eastAsia"/>
          <w:lang w:val="en-US" w:eastAsia="zh-CN"/>
        </w:rPr>
        <w:t>7</w:t>
      </w:r>
      <w:r>
        <w:rPr>
          <w:rFonts w:hint="eastAsia"/>
        </w:rPr>
        <w:t>点召开评委会。（1）学校教师职务评聘推荐委员会成员</w:t>
      </w:r>
      <w:r>
        <w:rPr>
          <w:rFonts w:hint="eastAsia"/>
          <w:lang w:eastAsia="zh-CN"/>
        </w:rPr>
        <w:t>分组</w:t>
      </w:r>
      <w:r>
        <w:t>对</w:t>
      </w:r>
      <w:r>
        <w:rPr>
          <w:rFonts w:hint="eastAsia"/>
          <w:lang w:eastAsia="zh-CN"/>
        </w:rPr>
        <w:t>评</w:t>
      </w:r>
      <w:r>
        <w:rPr>
          <w:rFonts w:hint="eastAsia"/>
        </w:rPr>
        <w:t>聘人员</w:t>
      </w:r>
      <w:r>
        <w:t>的品德、知识、能力和业绩等方面进行</w:t>
      </w:r>
      <w:r>
        <w:rPr>
          <w:rFonts w:hint="eastAsia"/>
        </w:rPr>
        <w:t>评议。（2）量化工作小组根据《福州市马尾区教师申报晋升职务推荐和岗位聘任量化考评标准（试行）》，对全体</w:t>
      </w:r>
      <w:r>
        <w:rPr>
          <w:rFonts w:hint="eastAsia"/>
          <w:lang w:eastAsia="zh-CN"/>
        </w:rPr>
        <w:t>评</w:t>
      </w:r>
      <w:r>
        <w:rPr>
          <w:rFonts w:hint="eastAsia"/>
        </w:rPr>
        <w:t>聘人员进行量化统计。</w:t>
      </w:r>
    </w:p>
    <w:p>
      <w:pPr>
        <w:pStyle w:val="6"/>
        <w:spacing w:before="0" w:beforeAutospacing="0" w:after="0" w:afterAutospacing="0" w:line="420" w:lineRule="exact"/>
        <w:ind w:firstLine="480" w:firstLineChars="200"/>
        <w:jc w:val="both"/>
        <w:rPr>
          <w:rFonts w:hint="eastAsia"/>
        </w:rPr>
      </w:pPr>
      <w:r>
        <w:rPr>
          <w:rFonts w:hint="eastAsia"/>
        </w:rPr>
        <w:t xml:space="preserve">6. </w:t>
      </w:r>
      <w:r>
        <w:rPr>
          <w:rFonts w:hint="eastAsia"/>
          <w:lang w:val="en-US" w:eastAsia="zh-CN"/>
        </w:rPr>
        <w:t>9</w:t>
      </w:r>
      <w:r>
        <w:rPr>
          <w:rFonts w:hint="eastAsia"/>
        </w:rPr>
        <w:t>月</w:t>
      </w:r>
      <w:r>
        <w:rPr>
          <w:rFonts w:hint="eastAsia"/>
          <w:lang w:val="en-US" w:eastAsia="zh-CN"/>
        </w:rPr>
        <w:t>14</w:t>
      </w:r>
      <w:r>
        <w:rPr>
          <w:rFonts w:hint="eastAsia"/>
        </w:rPr>
        <w:t>日</w:t>
      </w:r>
      <w:r>
        <w:rPr>
          <w:rFonts w:hint="eastAsia"/>
          <w:lang w:eastAsia="zh-CN"/>
        </w:rPr>
        <w:t>晚</w:t>
      </w:r>
      <w:r>
        <w:t>学校</w:t>
      </w:r>
      <w:r>
        <w:rPr>
          <w:rFonts w:hint="eastAsia"/>
        </w:rPr>
        <w:t>职称改革领导小组形成</w:t>
      </w:r>
      <w:r>
        <w:t>聘用意见，决定</w:t>
      </w:r>
      <w:r>
        <w:rPr>
          <w:rFonts w:hint="eastAsia"/>
          <w:lang w:eastAsia="zh-CN"/>
        </w:rPr>
        <w:t>评</w:t>
      </w:r>
      <w:r>
        <w:t>聘人员</w:t>
      </w:r>
      <w:r>
        <w:rPr>
          <w:rFonts w:hint="eastAsia"/>
          <w:lang w:eastAsia="zh-CN"/>
        </w:rPr>
        <w:t>名单</w:t>
      </w:r>
      <w:r>
        <w:t>及其岗位职务</w:t>
      </w:r>
      <w:r>
        <w:rPr>
          <w:rFonts w:hint="eastAsia"/>
        </w:rPr>
        <w:t>，公示</w:t>
      </w:r>
      <w:r>
        <w:rPr>
          <w:rFonts w:hint="eastAsia"/>
          <w:lang w:eastAsia="zh-CN"/>
        </w:rPr>
        <w:t>评</w:t>
      </w:r>
      <w:r>
        <w:rPr>
          <w:rFonts w:hint="eastAsia"/>
        </w:rPr>
        <w:t>聘结果。</w:t>
      </w:r>
    </w:p>
    <w:p>
      <w:pPr>
        <w:pStyle w:val="6"/>
        <w:spacing w:before="0" w:beforeAutospacing="0" w:after="0" w:afterAutospacing="0" w:line="420" w:lineRule="exact"/>
        <w:ind w:firstLine="480" w:firstLineChars="200"/>
        <w:jc w:val="both"/>
        <w:rPr>
          <w:rFonts w:hint="eastAsia"/>
        </w:rPr>
      </w:pPr>
      <w:r>
        <w:rPr>
          <w:rFonts w:hint="eastAsia"/>
        </w:rPr>
        <w:t xml:space="preserve">7. </w:t>
      </w:r>
      <w:r>
        <w:rPr>
          <w:rFonts w:hint="eastAsia"/>
          <w:lang w:val="en-US" w:eastAsia="zh-CN"/>
        </w:rPr>
        <w:t>9</w:t>
      </w:r>
      <w:r>
        <w:rPr>
          <w:rFonts w:hint="eastAsia"/>
        </w:rPr>
        <w:t>月</w:t>
      </w:r>
      <w:r>
        <w:rPr>
          <w:rFonts w:hint="eastAsia"/>
          <w:lang w:val="en-US" w:eastAsia="zh-CN"/>
        </w:rPr>
        <w:t>18日</w:t>
      </w:r>
      <w:r>
        <w:rPr>
          <w:rFonts w:hint="eastAsia"/>
        </w:rPr>
        <w:t>将公示报告及相关材料交上级有关部门审核等</w:t>
      </w:r>
      <w:r>
        <w:t>。</w:t>
      </w:r>
    </w:p>
    <w:p>
      <w:pPr>
        <w:pStyle w:val="6"/>
        <w:spacing w:before="0" w:beforeAutospacing="0" w:after="0" w:afterAutospacing="0" w:line="420" w:lineRule="exact"/>
        <w:ind w:firstLine="480" w:firstLineChars="200"/>
        <w:jc w:val="both"/>
        <w:rPr>
          <w:rFonts w:hint="eastAsia"/>
        </w:rPr>
      </w:pPr>
      <w:r>
        <w:rPr>
          <w:rFonts w:hint="eastAsia"/>
        </w:rPr>
        <w:t>四、可提供竞聘的高级、一级教师岗位职数。</w:t>
      </w:r>
    </w:p>
    <w:p>
      <w:pPr>
        <w:pStyle w:val="6"/>
        <w:spacing w:before="0" w:beforeAutospacing="0" w:after="0" w:afterAutospacing="0" w:line="420" w:lineRule="exact"/>
        <w:ind w:firstLine="480" w:firstLineChars="200"/>
        <w:jc w:val="both"/>
      </w:pPr>
      <w:r>
        <w:rPr>
          <w:rFonts w:hint="eastAsia"/>
        </w:rPr>
        <w:t>根据福州市公务员局、福州市教育局</w:t>
      </w:r>
      <w:r>
        <w:t>《</w:t>
      </w:r>
      <w:r>
        <w:rPr>
          <w:rFonts w:hint="eastAsia"/>
        </w:rPr>
        <w:t>关于转发〈关于统一全省义务教育学校教师岗位结构比例的通知〉》（榕人综[2013]26号）、福州市教育局、福州市公务员局《关于做好201</w:t>
      </w:r>
      <w:r>
        <w:rPr>
          <w:rFonts w:hint="eastAsia"/>
          <w:lang w:val="en-US" w:eastAsia="zh-CN"/>
        </w:rPr>
        <w:t>6</w:t>
      </w:r>
      <w:r>
        <w:rPr>
          <w:rFonts w:hint="eastAsia"/>
        </w:rPr>
        <w:t>年度福州市中小学教师职称推荐评审工作的通知》（榕教综〔</w:t>
      </w:r>
      <w:r>
        <w:t>201</w:t>
      </w:r>
      <w:r>
        <w:rPr>
          <w:rFonts w:hint="eastAsia"/>
          <w:lang w:val="en-US" w:eastAsia="zh-CN"/>
        </w:rPr>
        <w:t>6</w:t>
      </w:r>
      <w:r>
        <w:rPr>
          <w:rFonts w:hint="eastAsia"/>
        </w:rPr>
        <w:t>〕</w:t>
      </w:r>
      <w:r>
        <w:rPr>
          <w:rFonts w:hint="eastAsia"/>
          <w:lang w:val="en-US" w:eastAsia="zh-CN"/>
        </w:rPr>
        <w:t>64</w:t>
      </w:r>
      <w:r>
        <w:rPr>
          <w:rFonts w:hint="eastAsia"/>
        </w:rPr>
        <w:t>号）等文件精神，学校教师空缺岗位按7:3的比例进行划分，70%的教师空缺岗位用于已取得相应专业技术任职资格人员参加竞争推荐，30%的教师空缺岗位用于申请晋升评聘的人员参加竞争推荐。上述两个部分具体比例可根据学校的实际情况调剂使用，并由学校提出并报市教育局核准。</w:t>
      </w:r>
      <w:r>
        <w:rPr>
          <w:rFonts w:hint="eastAsia"/>
          <w:lang w:eastAsia="zh-CN"/>
        </w:rPr>
        <w:t>经校职称改革领导小组会议决定具体名额如下：</w:t>
      </w:r>
    </w:p>
    <w:p>
      <w:pPr>
        <w:pStyle w:val="6"/>
        <w:spacing w:before="0" w:beforeAutospacing="0" w:after="0" w:afterAutospacing="0" w:line="420" w:lineRule="exact"/>
        <w:ind w:firstLine="480" w:firstLineChars="200"/>
        <w:jc w:val="both"/>
        <w:rPr>
          <w:rFonts w:hint="eastAsia"/>
        </w:rPr>
      </w:pPr>
      <w:r>
        <w:rPr>
          <w:rFonts w:hint="eastAsia"/>
        </w:rPr>
        <w:t>具体情况如下：</w:t>
      </w:r>
    </w:p>
    <w:p>
      <w:pPr>
        <w:pStyle w:val="6"/>
        <w:spacing w:before="0" w:beforeAutospacing="0" w:after="0" w:afterAutospacing="0" w:line="420" w:lineRule="exact"/>
        <w:ind w:firstLine="480" w:firstLineChars="200"/>
        <w:jc w:val="both"/>
        <w:rPr>
          <w:rFonts w:hint="eastAsia"/>
        </w:rPr>
      </w:pPr>
      <w:r>
        <w:rPr>
          <w:rFonts w:hint="eastAsia"/>
        </w:rPr>
        <w:t>1、高级教师岗位：3名</w:t>
      </w:r>
      <w:r>
        <w:rPr>
          <w:rFonts w:hint="eastAsia"/>
          <w:lang w:eastAsia="zh-CN"/>
        </w:rPr>
        <w:t>（用于高级教师评审）</w:t>
      </w:r>
    </w:p>
    <w:p>
      <w:pPr>
        <w:pStyle w:val="6"/>
        <w:spacing w:before="0" w:beforeAutospacing="0" w:after="0" w:afterAutospacing="0" w:line="420" w:lineRule="exact"/>
        <w:ind w:firstLine="480" w:firstLineChars="200"/>
        <w:jc w:val="both"/>
        <w:rPr>
          <w:rFonts w:hint="eastAsia"/>
        </w:rPr>
      </w:pPr>
      <w:r>
        <w:rPr>
          <w:rFonts w:hint="eastAsia"/>
        </w:rPr>
        <w:t>2、一级教师岗位：</w:t>
      </w:r>
      <w:r>
        <w:rPr>
          <w:rFonts w:hint="eastAsia"/>
          <w:lang w:val="en-US" w:eastAsia="zh-CN"/>
        </w:rPr>
        <w:t>1</w:t>
      </w:r>
      <w:r>
        <w:rPr>
          <w:rFonts w:hint="eastAsia"/>
        </w:rPr>
        <w:t>名</w:t>
      </w:r>
      <w:r>
        <w:rPr>
          <w:rFonts w:hint="eastAsia"/>
          <w:lang w:eastAsia="zh-CN"/>
        </w:rPr>
        <w:t>（用于一级教师聘任）</w:t>
      </w:r>
    </w:p>
    <w:p>
      <w:pPr>
        <w:pStyle w:val="6"/>
        <w:spacing w:before="0" w:beforeAutospacing="0" w:after="0" w:afterAutospacing="0" w:line="420" w:lineRule="exact"/>
        <w:ind w:firstLine="480" w:firstLineChars="200"/>
        <w:jc w:val="both"/>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480" w:firstLineChars="200"/>
        <w:jc w:val="both"/>
        <w:rPr>
          <w:rFonts w:hint="eastAsia"/>
        </w:rPr>
      </w:pPr>
    </w:p>
    <w:p>
      <w:pPr>
        <w:pStyle w:val="6"/>
        <w:spacing w:before="0" w:beforeAutospacing="0" w:after="0" w:afterAutospacing="0" w:line="420" w:lineRule="exact"/>
        <w:ind w:firstLine="6000" w:firstLineChars="2500"/>
        <w:jc w:val="both"/>
        <w:rPr>
          <w:rFonts w:hint="eastAsia"/>
        </w:rPr>
      </w:pPr>
      <w:r>
        <w:rPr>
          <w:rFonts w:hint="eastAsia"/>
        </w:rPr>
        <w:t>福建师大二附中职称改革领导小组</w:t>
      </w:r>
    </w:p>
    <w:p>
      <w:pPr>
        <w:pStyle w:val="6"/>
        <w:spacing w:before="0" w:beforeAutospacing="0" w:after="0" w:afterAutospacing="0" w:line="420" w:lineRule="exact"/>
        <w:ind w:firstLine="480" w:firstLineChars="200"/>
        <w:jc w:val="both"/>
        <w:rPr>
          <w:rFonts w:hint="eastAsia"/>
        </w:rPr>
      </w:pPr>
      <w:r>
        <w:rPr>
          <w:rFonts w:hint="eastAsia"/>
        </w:rPr>
        <w:t xml:space="preserve">                                                      201</w:t>
      </w:r>
      <w:r>
        <w:rPr>
          <w:rFonts w:hint="eastAsia"/>
          <w:lang w:val="en-US" w:eastAsia="zh-CN"/>
        </w:rPr>
        <w:t>6</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sectPr>
      <w:footerReference r:id="rId3" w:type="default"/>
      <w:footerReference r:id="rId4" w:type="even"/>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E8"/>
    <w:rsid w:val="00011F17"/>
    <w:rsid w:val="00025837"/>
    <w:rsid w:val="00071AE7"/>
    <w:rsid w:val="00073CB2"/>
    <w:rsid w:val="000A5EE9"/>
    <w:rsid w:val="000F0DA8"/>
    <w:rsid w:val="000F1907"/>
    <w:rsid w:val="001036A3"/>
    <w:rsid w:val="001202CE"/>
    <w:rsid w:val="0012389F"/>
    <w:rsid w:val="00132EED"/>
    <w:rsid w:val="00146289"/>
    <w:rsid w:val="00160110"/>
    <w:rsid w:val="00160698"/>
    <w:rsid w:val="0017384E"/>
    <w:rsid w:val="00194D68"/>
    <w:rsid w:val="00197880"/>
    <w:rsid w:val="001A18C8"/>
    <w:rsid w:val="001A6B95"/>
    <w:rsid w:val="001C1D51"/>
    <w:rsid w:val="001E2F09"/>
    <w:rsid w:val="001E3F33"/>
    <w:rsid w:val="001F5D09"/>
    <w:rsid w:val="00240293"/>
    <w:rsid w:val="00250A0C"/>
    <w:rsid w:val="002606FB"/>
    <w:rsid w:val="00277E64"/>
    <w:rsid w:val="00285114"/>
    <w:rsid w:val="00295251"/>
    <w:rsid w:val="002978E1"/>
    <w:rsid w:val="002A1BF7"/>
    <w:rsid w:val="002C479B"/>
    <w:rsid w:val="002D2889"/>
    <w:rsid w:val="002D5F99"/>
    <w:rsid w:val="002F2DC7"/>
    <w:rsid w:val="0030757F"/>
    <w:rsid w:val="00307A07"/>
    <w:rsid w:val="00326D0F"/>
    <w:rsid w:val="00334046"/>
    <w:rsid w:val="00337AEA"/>
    <w:rsid w:val="00345ECC"/>
    <w:rsid w:val="003615DD"/>
    <w:rsid w:val="00374E42"/>
    <w:rsid w:val="00377CF1"/>
    <w:rsid w:val="00380AFE"/>
    <w:rsid w:val="0039188C"/>
    <w:rsid w:val="003A38C2"/>
    <w:rsid w:val="003A77ED"/>
    <w:rsid w:val="003B1199"/>
    <w:rsid w:val="003B5763"/>
    <w:rsid w:val="003B5F0A"/>
    <w:rsid w:val="003C2594"/>
    <w:rsid w:val="003D63CB"/>
    <w:rsid w:val="003E7D75"/>
    <w:rsid w:val="003F1376"/>
    <w:rsid w:val="003F46CC"/>
    <w:rsid w:val="00405EA2"/>
    <w:rsid w:val="00422EBC"/>
    <w:rsid w:val="00431189"/>
    <w:rsid w:val="0045746A"/>
    <w:rsid w:val="004609D4"/>
    <w:rsid w:val="004A57D9"/>
    <w:rsid w:val="00531772"/>
    <w:rsid w:val="005327C2"/>
    <w:rsid w:val="0053454B"/>
    <w:rsid w:val="0054162E"/>
    <w:rsid w:val="0055188D"/>
    <w:rsid w:val="00553742"/>
    <w:rsid w:val="0056264D"/>
    <w:rsid w:val="005762A6"/>
    <w:rsid w:val="0059799F"/>
    <w:rsid w:val="005A17E6"/>
    <w:rsid w:val="005A77AB"/>
    <w:rsid w:val="005C0D94"/>
    <w:rsid w:val="005C722F"/>
    <w:rsid w:val="005D711E"/>
    <w:rsid w:val="005F4BAA"/>
    <w:rsid w:val="0062061C"/>
    <w:rsid w:val="006225C4"/>
    <w:rsid w:val="0062653B"/>
    <w:rsid w:val="006348A3"/>
    <w:rsid w:val="0063782D"/>
    <w:rsid w:val="0065272D"/>
    <w:rsid w:val="00657D7C"/>
    <w:rsid w:val="00676897"/>
    <w:rsid w:val="00682708"/>
    <w:rsid w:val="00682EB1"/>
    <w:rsid w:val="00695461"/>
    <w:rsid w:val="006B018C"/>
    <w:rsid w:val="006B6C7B"/>
    <w:rsid w:val="006C7BE1"/>
    <w:rsid w:val="006E497B"/>
    <w:rsid w:val="006F0EE0"/>
    <w:rsid w:val="006F2EF4"/>
    <w:rsid w:val="006F5139"/>
    <w:rsid w:val="0070712C"/>
    <w:rsid w:val="0072086B"/>
    <w:rsid w:val="007334AD"/>
    <w:rsid w:val="0075352F"/>
    <w:rsid w:val="00761958"/>
    <w:rsid w:val="00786D8A"/>
    <w:rsid w:val="007B2DC0"/>
    <w:rsid w:val="007B3223"/>
    <w:rsid w:val="007B330A"/>
    <w:rsid w:val="007B336E"/>
    <w:rsid w:val="007C1F86"/>
    <w:rsid w:val="007C281E"/>
    <w:rsid w:val="007C7709"/>
    <w:rsid w:val="008005F8"/>
    <w:rsid w:val="008171EE"/>
    <w:rsid w:val="008239EA"/>
    <w:rsid w:val="008618D2"/>
    <w:rsid w:val="00885487"/>
    <w:rsid w:val="00890D3E"/>
    <w:rsid w:val="008B1502"/>
    <w:rsid w:val="008C0078"/>
    <w:rsid w:val="008D30CA"/>
    <w:rsid w:val="008E28F5"/>
    <w:rsid w:val="008E3AAB"/>
    <w:rsid w:val="008E3F32"/>
    <w:rsid w:val="008F15F2"/>
    <w:rsid w:val="00911D96"/>
    <w:rsid w:val="00912DDF"/>
    <w:rsid w:val="0093599B"/>
    <w:rsid w:val="009461E1"/>
    <w:rsid w:val="009672D1"/>
    <w:rsid w:val="00976966"/>
    <w:rsid w:val="00995998"/>
    <w:rsid w:val="009D5E4E"/>
    <w:rsid w:val="009D6AB5"/>
    <w:rsid w:val="009E052C"/>
    <w:rsid w:val="009E6D53"/>
    <w:rsid w:val="009F10FF"/>
    <w:rsid w:val="009F2375"/>
    <w:rsid w:val="009F3528"/>
    <w:rsid w:val="009F426A"/>
    <w:rsid w:val="00A161A9"/>
    <w:rsid w:val="00A23A6F"/>
    <w:rsid w:val="00A241C2"/>
    <w:rsid w:val="00A776E6"/>
    <w:rsid w:val="00A9253A"/>
    <w:rsid w:val="00A94AD1"/>
    <w:rsid w:val="00AB3710"/>
    <w:rsid w:val="00AC2F68"/>
    <w:rsid w:val="00AC7340"/>
    <w:rsid w:val="00AD27F6"/>
    <w:rsid w:val="00AD6E01"/>
    <w:rsid w:val="00B02F30"/>
    <w:rsid w:val="00B0381E"/>
    <w:rsid w:val="00B162E8"/>
    <w:rsid w:val="00B30681"/>
    <w:rsid w:val="00B361A8"/>
    <w:rsid w:val="00B6557C"/>
    <w:rsid w:val="00B80040"/>
    <w:rsid w:val="00BA12B2"/>
    <w:rsid w:val="00BA644A"/>
    <w:rsid w:val="00BC4D6A"/>
    <w:rsid w:val="00BD3573"/>
    <w:rsid w:val="00BD61D9"/>
    <w:rsid w:val="00BF0672"/>
    <w:rsid w:val="00BF29BF"/>
    <w:rsid w:val="00BF56F3"/>
    <w:rsid w:val="00C0169A"/>
    <w:rsid w:val="00C02F43"/>
    <w:rsid w:val="00C05AA9"/>
    <w:rsid w:val="00C14947"/>
    <w:rsid w:val="00C33082"/>
    <w:rsid w:val="00C36D23"/>
    <w:rsid w:val="00C37A5A"/>
    <w:rsid w:val="00C5125A"/>
    <w:rsid w:val="00C758ED"/>
    <w:rsid w:val="00C76DCC"/>
    <w:rsid w:val="00C771DA"/>
    <w:rsid w:val="00C83219"/>
    <w:rsid w:val="00C854AC"/>
    <w:rsid w:val="00C90E69"/>
    <w:rsid w:val="00C94879"/>
    <w:rsid w:val="00CA0BD0"/>
    <w:rsid w:val="00CA302B"/>
    <w:rsid w:val="00CB1530"/>
    <w:rsid w:val="00CE7122"/>
    <w:rsid w:val="00CF0875"/>
    <w:rsid w:val="00D265DE"/>
    <w:rsid w:val="00D27D32"/>
    <w:rsid w:val="00D32E2F"/>
    <w:rsid w:val="00D508FD"/>
    <w:rsid w:val="00D52446"/>
    <w:rsid w:val="00D62257"/>
    <w:rsid w:val="00D62FB1"/>
    <w:rsid w:val="00D658F2"/>
    <w:rsid w:val="00D65D8A"/>
    <w:rsid w:val="00D8377D"/>
    <w:rsid w:val="00D92267"/>
    <w:rsid w:val="00DA33A8"/>
    <w:rsid w:val="00DC084E"/>
    <w:rsid w:val="00DC4F48"/>
    <w:rsid w:val="00DC70B1"/>
    <w:rsid w:val="00E2722E"/>
    <w:rsid w:val="00E4154B"/>
    <w:rsid w:val="00E46F1A"/>
    <w:rsid w:val="00E854C7"/>
    <w:rsid w:val="00E97729"/>
    <w:rsid w:val="00EA7F14"/>
    <w:rsid w:val="00EC5484"/>
    <w:rsid w:val="00F11B18"/>
    <w:rsid w:val="00F342AD"/>
    <w:rsid w:val="00F87F2E"/>
    <w:rsid w:val="00F97B4A"/>
    <w:rsid w:val="00FA2B4D"/>
    <w:rsid w:val="00FB01B3"/>
    <w:rsid w:val="00FC6034"/>
    <w:rsid w:val="00FD5CC1"/>
    <w:rsid w:val="00FF26A8"/>
    <w:rsid w:val="0C1B61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8">
    <w:name w:val="page number"/>
    <w:basedOn w:val="7"/>
    <w:uiPriority w:val="0"/>
  </w:style>
  <w:style w:type="character" w:styleId="9">
    <w:name w:val="Hyperlink"/>
    <w:basedOn w:val="7"/>
    <w:uiPriority w:val="0"/>
    <w:rPr>
      <w:color w:val="333333"/>
      <w:u w:val="none"/>
    </w:rPr>
  </w:style>
  <w:style w:type="character" w:customStyle="1" w:styleId="11">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256</Words>
  <Characters>1461</Characters>
  <Lines>12</Lines>
  <Paragraphs>3</Paragraphs>
  <TotalTime>0</TotalTime>
  <ScaleCrop>false</ScaleCrop>
  <LinksUpToDate>false</LinksUpToDate>
  <CharactersWithSpaces>1714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2014-06-20T02:27:00Z</dcterms:created>
  <dc:creator>微软用户</dc:creator>
  <cp:lastModifiedBy>yb</cp:lastModifiedBy>
  <cp:lastPrinted>2014-06-20T02:24:00Z</cp:lastPrinted>
  <dcterms:modified xsi:type="dcterms:W3CDTF">2016-09-05T03:38:41Z</dcterms:modified>
  <dc:title>2006年师大二附中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